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BE" w:rsidRDefault="00FF0FBE" w:rsidP="00FF0FB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:rsidR="00FF0FBE" w:rsidRDefault="00FF0FBE" w:rsidP="00FF0FB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FF0FBE" w:rsidRDefault="00FF0FBE" w:rsidP="00FF0FB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приказом  Музея-заповедника «Щелыково»</w:t>
      </w:r>
    </w:p>
    <w:p w:rsidR="00FF0FBE" w:rsidRDefault="00FF0FBE" w:rsidP="00FF0F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от 01.12.2021  №  56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4937A9" w:rsidRPr="000D04A7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37A9" w:rsidRPr="000D04A7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37A9" w:rsidRPr="000D04A7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37A9" w:rsidRPr="000D04A7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D04A7">
        <w:rPr>
          <w:rFonts w:ascii="Times New Roman" w:hAnsi="Times New Roman"/>
          <w:sz w:val="24"/>
          <w:szCs w:val="24"/>
        </w:rPr>
        <w:t>ПЛАН ВЫСТАВОЧНОЙ ДЕЯТЕЛЬНОСТИ МУЗЕЯ-ЗАПОВЕДНИКА «ЩЕЛЫКОВО» НА 202</w:t>
      </w:r>
      <w:r w:rsidR="001E7E68">
        <w:rPr>
          <w:rFonts w:ascii="Times New Roman" w:hAnsi="Times New Roman"/>
          <w:sz w:val="24"/>
          <w:szCs w:val="24"/>
        </w:rPr>
        <w:t>2</w:t>
      </w:r>
      <w:r w:rsidRPr="000D04A7">
        <w:rPr>
          <w:rFonts w:ascii="Times New Roman" w:hAnsi="Times New Roman"/>
          <w:sz w:val="24"/>
          <w:szCs w:val="24"/>
        </w:rPr>
        <w:t xml:space="preserve"> г.</w:t>
      </w:r>
    </w:p>
    <w:p w:rsidR="004937A9" w:rsidRPr="000D04A7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37A9" w:rsidRPr="000D04A7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D04A7">
        <w:rPr>
          <w:rFonts w:ascii="Times New Roman" w:hAnsi="Times New Roman"/>
          <w:b/>
          <w:sz w:val="24"/>
          <w:szCs w:val="24"/>
          <w:u w:val="single"/>
        </w:rPr>
        <w:t>Внутримузейные</w:t>
      </w:r>
      <w:proofErr w:type="spellEnd"/>
      <w:r w:rsidRPr="000D04A7">
        <w:rPr>
          <w:rFonts w:ascii="Times New Roman" w:hAnsi="Times New Roman"/>
          <w:b/>
          <w:sz w:val="24"/>
          <w:szCs w:val="24"/>
          <w:u w:val="single"/>
        </w:rPr>
        <w:t xml:space="preserve"> выставки</w:t>
      </w:r>
    </w:p>
    <w:p w:rsidR="00380B29" w:rsidRPr="000D04A7" w:rsidRDefault="00380B2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38"/>
        <w:gridCol w:w="1417"/>
        <w:gridCol w:w="1701"/>
        <w:gridCol w:w="1559"/>
        <w:gridCol w:w="2176"/>
        <w:gridCol w:w="2077"/>
        <w:gridCol w:w="1559"/>
        <w:gridCol w:w="2552"/>
      </w:tblGrid>
      <w:tr w:rsidR="00380B29" w:rsidRPr="000D04A7" w:rsidTr="00A44D85">
        <w:trPr>
          <w:trHeight w:val="570"/>
        </w:trPr>
        <w:tc>
          <w:tcPr>
            <w:tcW w:w="456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Краткое описание выставки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финансирования: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4A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D04A7">
              <w:rPr>
                <w:rFonts w:ascii="Times New Roman" w:hAnsi="Times New Roman"/>
                <w:sz w:val="24"/>
                <w:szCs w:val="24"/>
              </w:rPr>
              <w:t xml:space="preserve"> за организацию</w:t>
            </w:r>
          </w:p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 xml:space="preserve">(контактный телефон, </w:t>
            </w:r>
            <w:r w:rsidRPr="000D04A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D04A7">
              <w:rPr>
                <w:rFonts w:ascii="Times New Roman" w:hAnsi="Times New Roman"/>
                <w:sz w:val="24"/>
                <w:szCs w:val="24"/>
              </w:rPr>
              <w:t>-</w:t>
            </w:r>
            <w:r w:rsidRPr="000D04A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D04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0B29" w:rsidRPr="000D04A7" w:rsidTr="00A44D85">
        <w:trPr>
          <w:trHeight w:val="435"/>
        </w:trPr>
        <w:tc>
          <w:tcPr>
            <w:tcW w:w="456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7">
              <w:rPr>
                <w:rFonts w:ascii="Times New Roman" w:hAnsi="Times New Roman"/>
                <w:sz w:val="24"/>
                <w:szCs w:val="24"/>
              </w:rPr>
              <w:t>бюджетный, бюджеты других уровней, внебюджетный, спонсорские средства, иное</w:t>
            </w:r>
          </w:p>
        </w:tc>
        <w:tc>
          <w:tcPr>
            <w:tcW w:w="2552" w:type="dxa"/>
            <w:vMerge/>
            <w:shd w:val="clear" w:color="auto" w:fill="auto"/>
          </w:tcPr>
          <w:p w:rsidR="004937A9" w:rsidRPr="000D04A7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E95540" w:rsidRPr="001936F0" w:rsidRDefault="00E95540" w:rsidP="00405B93">
            <w:pPr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«Предметы милой старины»</w:t>
            </w:r>
          </w:p>
        </w:tc>
        <w:tc>
          <w:tcPr>
            <w:tcW w:w="1417" w:type="dxa"/>
            <w:shd w:val="clear" w:color="auto" w:fill="auto"/>
          </w:tcPr>
          <w:p w:rsidR="00E95540" w:rsidRPr="001936F0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01.01.-30.01</w:t>
            </w:r>
          </w:p>
        </w:tc>
        <w:tc>
          <w:tcPr>
            <w:tcW w:w="1701" w:type="dxa"/>
            <w:shd w:val="clear" w:color="auto" w:fill="auto"/>
          </w:tcPr>
          <w:p w:rsidR="00E95540" w:rsidRPr="001936F0" w:rsidRDefault="00E95540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E95540" w:rsidRPr="001936F0" w:rsidRDefault="00E95540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 xml:space="preserve">На выставке будут представлены живопись и предметы быта XIX века </w:t>
            </w:r>
          </w:p>
        </w:tc>
        <w:tc>
          <w:tcPr>
            <w:tcW w:w="2077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1936F0" w:rsidRDefault="00FF0FB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E95540" w:rsidRPr="00DB782A" w:rsidRDefault="00E95540" w:rsidP="00405B93">
            <w:pPr>
              <w:rPr>
                <w:rFonts w:ascii="Times New Roman" w:hAnsi="Times New Roman"/>
                <w:sz w:val="24"/>
                <w:szCs w:val="24"/>
              </w:rPr>
            </w:pPr>
            <w:r w:rsidRPr="00DB782A">
              <w:rPr>
                <w:rFonts w:ascii="Times New Roman" w:hAnsi="Times New Roman"/>
                <w:sz w:val="24"/>
                <w:szCs w:val="24"/>
              </w:rPr>
              <w:t>«Живое народное искусство»</w:t>
            </w:r>
          </w:p>
        </w:tc>
        <w:tc>
          <w:tcPr>
            <w:tcW w:w="1417" w:type="dxa"/>
            <w:shd w:val="clear" w:color="auto" w:fill="auto"/>
          </w:tcPr>
          <w:p w:rsidR="00E95540" w:rsidRPr="001936F0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01.01.-06.03</w:t>
            </w:r>
          </w:p>
        </w:tc>
        <w:tc>
          <w:tcPr>
            <w:tcW w:w="1701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95540" w:rsidRPr="001936F0" w:rsidRDefault="00911012" w:rsidP="00911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Тематическая в</w:t>
            </w:r>
            <w:r w:rsidR="00E95540" w:rsidRPr="001936F0">
              <w:rPr>
                <w:rFonts w:ascii="Times New Roman" w:hAnsi="Times New Roman"/>
                <w:sz w:val="24"/>
                <w:szCs w:val="24"/>
              </w:rPr>
              <w:t xml:space="preserve">ыставка народных лубочных картинок </w:t>
            </w:r>
            <w:r w:rsidR="003F7DA7" w:rsidRPr="001936F0">
              <w:rPr>
                <w:rFonts w:ascii="Times New Roman" w:hAnsi="Times New Roman"/>
                <w:sz w:val="24"/>
                <w:szCs w:val="24"/>
              </w:rPr>
              <w:t>XIX</w:t>
            </w:r>
            <w:r w:rsidR="00E95540" w:rsidRPr="001936F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077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1936F0" w:rsidRDefault="00FF0FBE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95540" w:rsidRPr="001936F0" w:rsidRDefault="00E95540" w:rsidP="00E955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E95540" w:rsidRPr="00DB782A" w:rsidRDefault="00E95540" w:rsidP="00405B93">
            <w:pPr>
              <w:rPr>
                <w:rFonts w:ascii="Times New Roman" w:hAnsi="Times New Roman"/>
                <w:sz w:val="24"/>
                <w:szCs w:val="24"/>
              </w:rPr>
            </w:pPr>
            <w:r w:rsidRPr="00DB782A">
              <w:rPr>
                <w:rFonts w:ascii="Times New Roman" w:hAnsi="Times New Roman"/>
                <w:sz w:val="24"/>
                <w:szCs w:val="24"/>
              </w:rPr>
              <w:t>«Боярыня Масленица»</w:t>
            </w:r>
          </w:p>
        </w:tc>
        <w:tc>
          <w:tcPr>
            <w:tcW w:w="1417" w:type="dxa"/>
            <w:shd w:val="clear" w:color="auto" w:fill="auto"/>
          </w:tcPr>
          <w:p w:rsidR="00E95540" w:rsidRPr="001936F0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01.02.-06.03</w:t>
            </w:r>
          </w:p>
        </w:tc>
        <w:tc>
          <w:tcPr>
            <w:tcW w:w="1701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посвящена народным </w:t>
            </w: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масленичным традициям XIX века, будут представлены документы, графика, предметы быта </w:t>
            </w:r>
          </w:p>
        </w:tc>
        <w:tc>
          <w:tcPr>
            <w:tcW w:w="2077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исполнения государственного </w:t>
            </w: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1936F0" w:rsidRDefault="00FF0FB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shd w:val="clear" w:color="auto" w:fill="auto"/>
          </w:tcPr>
          <w:p w:rsidR="00E95540" w:rsidRPr="00DB782A" w:rsidRDefault="00E95540" w:rsidP="00405B93">
            <w:pPr>
              <w:rPr>
                <w:rFonts w:ascii="Times New Roman" w:hAnsi="Times New Roman"/>
                <w:sz w:val="24"/>
                <w:szCs w:val="24"/>
              </w:rPr>
            </w:pPr>
            <w:r w:rsidRPr="00DB782A">
              <w:rPr>
                <w:rFonts w:ascii="Times New Roman" w:hAnsi="Times New Roman"/>
                <w:sz w:val="24"/>
                <w:szCs w:val="24"/>
              </w:rPr>
              <w:t>«Посмотри, отгадай, другим загадай»</w:t>
            </w:r>
          </w:p>
        </w:tc>
        <w:tc>
          <w:tcPr>
            <w:tcW w:w="1417" w:type="dxa"/>
            <w:shd w:val="clear" w:color="auto" w:fill="auto"/>
          </w:tcPr>
          <w:p w:rsidR="00E95540" w:rsidRPr="001936F0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11.03-30.10</w:t>
            </w:r>
          </w:p>
        </w:tc>
        <w:tc>
          <w:tcPr>
            <w:tcW w:w="1701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 xml:space="preserve">«Музей-заповедник «Щелыково» 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95540" w:rsidRPr="001936F0" w:rsidRDefault="00911012" w:rsidP="003F7D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6F0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proofErr w:type="gramEnd"/>
            <w:r w:rsidRPr="001936F0">
              <w:rPr>
                <w:rFonts w:ascii="Times New Roman" w:hAnsi="Times New Roman"/>
                <w:sz w:val="24"/>
                <w:szCs w:val="24"/>
              </w:rPr>
              <w:t xml:space="preserve"> выставка-</w:t>
            </w:r>
            <w:proofErr w:type="spellStart"/>
            <w:r w:rsidRPr="001936F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3F7DA7" w:rsidRPr="001936F0">
              <w:rPr>
                <w:rFonts w:ascii="Times New Roman" w:hAnsi="Times New Roman"/>
                <w:sz w:val="24"/>
                <w:szCs w:val="24"/>
              </w:rPr>
              <w:t xml:space="preserve"> по фондам музея</w:t>
            </w:r>
          </w:p>
        </w:tc>
        <w:tc>
          <w:tcPr>
            <w:tcW w:w="2077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1936F0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1936F0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1936F0" w:rsidRDefault="00FF0FBE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4A7133" w:rsidRPr="001936F0" w:rsidRDefault="004A7133" w:rsidP="00B07D04">
            <w:pPr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</w:t>
            </w:r>
            <w:r w:rsidR="00B07D04">
              <w:rPr>
                <w:rFonts w:ascii="Times New Roman" w:hAnsi="Times New Roman"/>
                <w:sz w:val="24"/>
                <w:szCs w:val="24"/>
              </w:rPr>
              <w:t>Театральная Москва сто лет назад</w:t>
            </w:r>
            <w:r w:rsidRPr="001936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A7133" w:rsidRPr="001936F0" w:rsidRDefault="004A7133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11.03-29.05</w:t>
            </w:r>
          </w:p>
        </w:tc>
        <w:tc>
          <w:tcPr>
            <w:tcW w:w="1701" w:type="dxa"/>
            <w:shd w:val="clear" w:color="auto" w:fill="auto"/>
          </w:tcPr>
          <w:p w:rsidR="004A7133" w:rsidRPr="001936F0" w:rsidRDefault="004A713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 xml:space="preserve">«Музей-заповедник «Щелыково» </w:t>
            </w:r>
          </w:p>
          <w:p w:rsidR="004A7133" w:rsidRPr="001936F0" w:rsidRDefault="004A713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4A7133" w:rsidRPr="001936F0" w:rsidRDefault="00B07D04" w:rsidP="00B07D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 столичных театральных постановок 1920-1922 годов. Будут представлены театральные журналы тех лет, иллюстрации к спектаклям</w:t>
            </w:r>
          </w:p>
        </w:tc>
        <w:tc>
          <w:tcPr>
            <w:tcW w:w="2077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A7133" w:rsidRPr="001936F0" w:rsidRDefault="00FF0FBE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:rsidR="004A7133" w:rsidRPr="00A44D85" w:rsidRDefault="004A7133" w:rsidP="004A71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D85">
              <w:rPr>
                <w:rFonts w:ascii="Times New Roman" w:hAnsi="Times New Roman"/>
                <w:sz w:val="24"/>
                <w:szCs w:val="24"/>
              </w:rPr>
              <w:t>«Путешествие в страну Вдохновение»</w:t>
            </w:r>
          </w:p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01.06.-28.08</w:t>
            </w:r>
          </w:p>
        </w:tc>
        <w:tc>
          <w:tcPr>
            <w:tcW w:w="1701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4A7133" w:rsidRPr="001936F0" w:rsidRDefault="00911012" w:rsidP="00851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</w:t>
            </w:r>
            <w:r w:rsidR="0085119A" w:rsidRPr="001936F0">
              <w:rPr>
                <w:rFonts w:ascii="Times New Roman" w:hAnsi="Times New Roman"/>
                <w:sz w:val="24"/>
                <w:szCs w:val="24"/>
              </w:rPr>
              <w:t>друзей Щелыкова</w:t>
            </w:r>
          </w:p>
        </w:tc>
        <w:tc>
          <w:tcPr>
            <w:tcW w:w="2077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A7133" w:rsidRPr="001936F0" w:rsidRDefault="00FF0FBE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:rsidR="004A7133" w:rsidRPr="001936F0" w:rsidRDefault="004A7133" w:rsidP="00405B93">
            <w:pPr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«Костромская губерния времен А.Н. Островского»</w:t>
            </w:r>
          </w:p>
        </w:tc>
        <w:tc>
          <w:tcPr>
            <w:tcW w:w="1417" w:type="dxa"/>
            <w:shd w:val="clear" w:color="auto" w:fill="auto"/>
          </w:tcPr>
          <w:p w:rsidR="004A7133" w:rsidRPr="001936F0" w:rsidRDefault="00B07D04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01.09- </w:t>
            </w:r>
            <w:r w:rsidR="004A7133" w:rsidRPr="001936F0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701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4A7133" w:rsidRPr="001936F0" w:rsidRDefault="00911012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На выставке будут представлены карты уездов и планы городов Костромской губернии середины XIX века</w:t>
            </w:r>
          </w:p>
        </w:tc>
        <w:tc>
          <w:tcPr>
            <w:tcW w:w="2077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A7133" w:rsidRPr="001936F0" w:rsidRDefault="00FF0FBE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:rsidR="002513B3" w:rsidRPr="001936F0" w:rsidRDefault="002513B3" w:rsidP="002513B3">
            <w:pPr>
              <w:rPr>
                <w:rFonts w:ascii="Times New Roman" w:hAnsi="Times New Roman"/>
                <w:sz w:val="24"/>
                <w:szCs w:val="24"/>
              </w:rPr>
            </w:pPr>
            <w:r w:rsidRPr="00B07D0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r w:rsidRPr="00B07D04">
              <w:rPr>
                <w:rFonts w:ascii="Times New Roman" w:hAnsi="Times New Roman"/>
                <w:sz w:val="24"/>
                <w:szCs w:val="24"/>
              </w:rPr>
              <w:lastRenderedPageBreak/>
              <w:t>сценического пространства</w:t>
            </w:r>
          </w:p>
        </w:tc>
        <w:tc>
          <w:tcPr>
            <w:tcW w:w="1417" w:type="dxa"/>
            <w:shd w:val="clear" w:color="auto" w:fill="auto"/>
          </w:tcPr>
          <w:p w:rsidR="004A7133" w:rsidRPr="001936F0" w:rsidRDefault="004A7133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01.11.-</w:t>
            </w: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701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Литературно-театральный </w:t>
            </w: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«Музей-заповедник </w:t>
            </w: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«Щелыково»</w:t>
            </w:r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4A7133" w:rsidRPr="001936F0" w:rsidRDefault="00B07D04" w:rsidP="00914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сценографических </w:t>
            </w:r>
            <w:r w:rsidRPr="00B07D04">
              <w:rPr>
                <w:rFonts w:ascii="Times New Roman" w:hAnsi="Times New Roman"/>
                <w:sz w:val="24"/>
                <w:szCs w:val="24"/>
              </w:rPr>
              <w:lastRenderedPageBreak/>
              <w:t>работ к спектаклям по пьесам А.Н. Островского</w:t>
            </w:r>
          </w:p>
        </w:tc>
        <w:tc>
          <w:tcPr>
            <w:tcW w:w="2077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исполнения </w:t>
            </w: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A7133" w:rsidRPr="001936F0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A7133" w:rsidRPr="001936F0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A7133" w:rsidRPr="001936F0" w:rsidRDefault="00FF0FB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A7133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B782A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DB782A" w:rsidRPr="001936F0" w:rsidRDefault="00DB782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8" w:type="dxa"/>
            <w:shd w:val="clear" w:color="auto" w:fill="auto"/>
          </w:tcPr>
          <w:p w:rsidR="00DB782A" w:rsidRPr="001936F0" w:rsidRDefault="00DB782A" w:rsidP="00405B93">
            <w:pPr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«Под чистым небом Рождества»</w:t>
            </w:r>
          </w:p>
        </w:tc>
        <w:tc>
          <w:tcPr>
            <w:tcW w:w="1417" w:type="dxa"/>
            <w:shd w:val="clear" w:color="auto" w:fill="auto"/>
          </w:tcPr>
          <w:p w:rsidR="00DB782A" w:rsidRPr="001936F0" w:rsidRDefault="00DB782A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04.11.-</w:t>
            </w:r>
            <w:r w:rsidRPr="00B07D04">
              <w:rPr>
                <w:rFonts w:ascii="Times New Roman" w:hAnsi="Times New Roman"/>
                <w:sz w:val="24"/>
                <w:szCs w:val="24"/>
              </w:rPr>
              <w:t>31.</w:t>
            </w:r>
            <w:r w:rsidR="00405B93" w:rsidRPr="00B07D04">
              <w:rPr>
                <w:rFonts w:ascii="Times New Roman" w:hAnsi="Times New Roman"/>
                <w:sz w:val="24"/>
                <w:szCs w:val="24"/>
              </w:rPr>
              <w:t>01.2023 г.</w:t>
            </w:r>
          </w:p>
        </w:tc>
        <w:tc>
          <w:tcPr>
            <w:tcW w:w="1701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DB782A" w:rsidRPr="001936F0" w:rsidRDefault="00DB782A" w:rsidP="001717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 xml:space="preserve">Выставка посвящена православным Рождественским традициям. Будут представлены: предметы культа, графика, живопись </w:t>
            </w:r>
          </w:p>
        </w:tc>
        <w:tc>
          <w:tcPr>
            <w:tcW w:w="2077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DB782A" w:rsidRPr="001936F0" w:rsidRDefault="00DB782A" w:rsidP="00DB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DB782A" w:rsidRPr="001936F0" w:rsidRDefault="00DB782A" w:rsidP="00DB7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DB782A" w:rsidRPr="001936F0" w:rsidRDefault="00FF0FBE" w:rsidP="00DB782A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B782A" w:rsidRPr="001936F0" w:rsidRDefault="00DB782A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82A" w:rsidRPr="001936F0" w:rsidTr="00A44D85">
        <w:trPr>
          <w:trHeight w:val="435"/>
        </w:trPr>
        <w:tc>
          <w:tcPr>
            <w:tcW w:w="456" w:type="dxa"/>
            <w:shd w:val="clear" w:color="auto" w:fill="auto"/>
          </w:tcPr>
          <w:p w:rsidR="00DB782A" w:rsidRPr="001936F0" w:rsidRDefault="00DB782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shd w:val="clear" w:color="auto" w:fill="auto"/>
          </w:tcPr>
          <w:p w:rsidR="00DB782A" w:rsidRPr="00A44D85" w:rsidRDefault="00DB782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85">
              <w:rPr>
                <w:rFonts w:ascii="Times New Roman" w:hAnsi="Times New Roman"/>
                <w:sz w:val="24"/>
                <w:szCs w:val="24"/>
              </w:rPr>
              <w:t>«Провинциальные сюжеты»</w:t>
            </w:r>
          </w:p>
        </w:tc>
        <w:tc>
          <w:tcPr>
            <w:tcW w:w="1417" w:type="dxa"/>
            <w:shd w:val="clear" w:color="auto" w:fill="auto"/>
          </w:tcPr>
          <w:p w:rsidR="00DB782A" w:rsidRPr="001936F0" w:rsidRDefault="00DB782A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01.12 - 31.12</w:t>
            </w:r>
          </w:p>
        </w:tc>
        <w:tc>
          <w:tcPr>
            <w:tcW w:w="1701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DB782A" w:rsidRPr="001936F0" w:rsidRDefault="00DB782A" w:rsidP="00851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Выставка пейзажной живописи XIX- XX веков</w:t>
            </w:r>
          </w:p>
        </w:tc>
        <w:tc>
          <w:tcPr>
            <w:tcW w:w="2077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DB782A" w:rsidRPr="001936F0" w:rsidRDefault="00DB782A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DB782A" w:rsidRPr="001936F0" w:rsidRDefault="00DB782A" w:rsidP="00DB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DB782A" w:rsidRPr="001936F0" w:rsidRDefault="00DB782A" w:rsidP="00DB7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F0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DB782A" w:rsidRPr="001936F0" w:rsidRDefault="00FF0FBE" w:rsidP="00DB782A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B782A" w:rsidRPr="001936F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B782A" w:rsidRPr="001936F0" w:rsidRDefault="00DB782A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7A0" w:rsidRPr="000D04A7" w:rsidRDefault="008967A0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37A9" w:rsidRPr="000D04A7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04A7">
        <w:rPr>
          <w:rFonts w:ascii="Times New Roman" w:hAnsi="Times New Roman"/>
          <w:b/>
          <w:sz w:val="24"/>
          <w:szCs w:val="24"/>
          <w:u w:val="single"/>
        </w:rPr>
        <w:t>Внутрироссийские выставки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75"/>
        <w:gridCol w:w="1559"/>
        <w:gridCol w:w="1648"/>
        <w:gridCol w:w="1613"/>
        <w:gridCol w:w="2268"/>
        <w:gridCol w:w="2126"/>
        <w:gridCol w:w="1559"/>
        <w:gridCol w:w="2552"/>
      </w:tblGrid>
      <w:tr w:rsidR="005B7C5C" w:rsidRPr="005B7C5C" w:rsidTr="00A44D85">
        <w:trPr>
          <w:trHeight w:val="5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Краткое описание выставки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финансирования: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C5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B7C5C">
              <w:rPr>
                <w:rFonts w:ascii="Times New Roman" w:hAnsi="Times New Roman"/>
                <w:sz w:val="24"/>
                <w:szCs w:val="24"/>
              </w:rPr>
              <w:t xml:space="preserve"> за организацию</w:t>
            </w:r>
          </w:p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(контактный телефон, </w:t>
            </w:r>
            <w:r w:rsidRPr="005B7C5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7C5C">
              <w:rPr>
                <w:rFonts w:ascii="Times New Roman" w:hAnsi="Times New Roman"/>
                <w:sz w:val="24"/>
                <w:szCs w:val="24"/>
              </w:rPr>
              <w:t>-</w:t>
            </w:r>
            <w:r w:rsidRPr="005B7C5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7C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5B7C5C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бюджетный, бюджеты других уровней, внебюджетный, спонсорские средства, иное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5B7C5C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4" w:rsidRDefault="00B07D04" w:rsidP="001E7E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сказка А.Н.</w:t>
            </w:r>
          </w:p>
          <w:p w:rsidR="00B07D04" w:rsidRDefault="00651633" w:rsidP="001E7E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Островского </w:t>
            </w:r>
          </w:p>
          <w:p w:rsidR="00651633" w:rsidRPr="005B7C5C" w:rsidRDefault="00651633" w:rsidP="001E7E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«Снегурочка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01.01.- 31.01.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Белгородский государственный литературный музей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История воплощений пьесы «Снегурочка» на сценах отечественных театров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7E" w:rsidRPr="005B7C5C" w:rsidRDefault="007B237E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7B237E" w:rsidRPr="005B7C5C" w:rsidRDefault="007B237E" w:rsidP="007B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651633" w:rsidRPr="005B7C5C" w:rsidRDefault="00FF0FBE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870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«Кривое зеркало»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01.02.-01.06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870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Костромская область, </w:t>
            </w:r>
          </w:p>
          <w:p w:rsidR="00651633" w:rsidRPr="005B7C5C" w:rsidRDefault="00651633" w:rsidP="00870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п. Островское</w:t>
            </w:r>
          </w:p>
          <w:p w:rsidR="00651633" w:rsidRPr="005B7C5C" w:rsidRDefault="00651633" w:rsidP="00870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Историко-культурный центр им. Б.М.</w:t>
            </w:r>
          </w:p>
          <w:p w:rsidR="00651633" w:rsidRPr="005B7C5C" w:rsidRDefault="00651633" w:rsidP="008704F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Кустодиева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F4A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На выставке будут представлены почтовые открытки с видами Кинешемского уезда, выпущенные Кинешемским земством в начале XX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651633" w:rsidRPr="005B7C5C" w:rsidRDefault="00FF0FB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3D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«Денежный вопрос»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25.02.-25.03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AE15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Государственный литературно-мемориальный заповедник Н.А. Некрасова «Карабиха»</w:t>
            </w:r>
          </w:p>
          <w:p w:rsidR="00651633" w:rsidRPr="005B7C5C" w:rsidRDefault="00651633" w:rsidP="00AE15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с. Карабиха,</w:t>
            </w:r>
          </w:p>
          <w:p w:rsidR="00651633" w:rsidRPr="005B7C5C" w:rsidRDefault="00651633" w:rsidP="00AE15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3D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Выставка к 150-летию написания пьесы А.Н. Островского «Не было ни гроша, да вдруг алтын». Будут представлены эскизы декораций и костюмов, фотографии к спектаклям разных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3" w:rsidRPr="005B7C5C" w:rsidRDefault="00651633" w:rsidP="00AE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651633" w:rsidRPr="005B7C5C" w:rsidRDefault="00651633" w:rsidP="00AE15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651633" w:rsidRPr="005B7C5C" w:rsidRDefault="00FF0FBE" w:rsidP="00AE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51633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«Милостивый государь Александр Николаевич»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B7C5C" w:rsidP="005B7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01.09 - </w:t>
            </w:r>
            <w:r w:rsidR="00567D4A" w:rsidRPr="005B7C5C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Историко-художественный музей</w:t>
            </w:r>
          </w:p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B7C5C">
              <w:rPr>
                <w:rFonts w:ascii="Times New Roman" w:hAnsi="Times New Roman"/>
                <w:sz w:val="24"/>
                <w:szCs w:val="24"/>
              </w:rPr>
              <w:t>Юрьерец</w:t>
            </w:r>
            <w:proofErr w:type="spellEnd"/>
            <w:r w:rsidRPr="005B7C5C">
              <w:rPr>
                <w:rFonts w:ascii="Times New Roman" w:hAnsi="Times New Roman"/>
                <w:sz w:val="24"/>
                <w:szCs w:val="24"/>
              </w:rPr>
              <w:t>, Ивановская область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B7C5C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Выставка посвящена личности драматурга и его семье. Будут представлены документы, фотографии, изобразительные материалы из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7E" w:rsidRPr="005B7C5C" w:rsidRDefault="007B237E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7B237E" w:rsidRPr="005B7C5C" w:rsidRDefault="007B237E" w:rsidP="007B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567D4A" w:rsidRPr="005B7C5C" w:rsidRDefault="00FF0FBE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60428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«Костромская губерния времен </w:t>
            </w: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А.Н. Островского»</w:t>
            </w:r>
          </w:p>
          <w:p w:rsidR="00567D4A" w:rsidRPr="005B7C5C" w:rsidRDefault="00567D4A" w:rsidP="006F7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01.10-30.11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5C" w:rsidRPr="005B7C5C" w:rsidRDefault="005B7C5C" w:rsidP="005B7C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Историко-художествен</w:t>
            </w: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ный музей</w:t>
            </w:r>
          </w:p>
          <w:p w:rsidR="00567D4A" w:rsidRPr="005B7C5C" w:rsidRDefault="005B7C5C" w:rsidP="005B7C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B7C5C">
              <w:rPr>
                <w:rFonts w:ascii="Times New Roman" w:hAnsi="Times New Roman"/>
                <w:sz w:val="24"/>
                <w:szCs w:val="24"/>
              </w:rPr>
              <w:t>Юрьерец</w:t>
            </w:r>
            <w:proofErr w:type="spellEnd"/>
            <w:r w:rsidRPr="005B7C5C">
              <w:rPr>
                <w:rFonts w:ascii="Times New Roman" w:hAnsi="Times New Roman"/>
                <w:sz w:val="24"/>
                <w:szCs w:val="24"/>
              </w:rPr>
              <w:t>, Ивановская область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«Музей-заповедник </w:t>
            </w: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выставке будут представлены </w:t>
            </w: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карты уездов и виды городов Костромской губернии </w:t>
            </w:r>
            <w:r w:rsidRPr="005B7C5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B7C5C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исполнения </w:t>
            </w: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567D4A" w:rsidRPr="005B7C5C" w:rsidRDefault="00567D4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567D4A" w:rsidRPr="005B7C5C" w:rsidRDefault="00FF0FB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67D4A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B7C5C" w:rsidRPr="005B7C5C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70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«Заповедные места»</w:t>
            </w:r>
          </w:p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E70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01.06 – 31.12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 xml:space="preserve">Костромская область, </w:t>
            </w:r>
          </w:p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п. Островское</w:t>
            </w:r>
          </w:p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Историко-культурный центр им. Б.М.</w:t>
            </w:r>
          </w:p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Кустодиева</w:t>
            </w:r>
          </w:p>
          <w:p w:rsidR="00567D4A" w:rsidRPr="005B7C5C" w:rsidRDefault="00567D4A" w:rsidP="00180DCC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B07D04" w:rsidRDefault="005E7199" w:rsidP="00210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D04">
              <w:rPr>
                <w:rFonts w:ascii="Times New Roman" w:hAnsi="Times New Roman"/>
                <w:sz w:val="24"/>
                <w:szCs w:val="24"/>
              </w:rPr>
              <w:t xml:space="preserve">На выставке будут представлены работы художников, запечатлевших </w:t>
            </w:r>
          </w:p>
          <w:p w:rsidR="00567D4A" w:rsidRPr="005B7C5C" w:rsidRDefault="00210E88" w:rsidP="00210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D04">
              <w:rPr>
                <w:rFonts w:ascii="Times New Roman" w:hAnsi="Times New Roman"/>
                <w:sz w:val="24"/>
                <w:szCs w:val="24"/>
              </w:rPr>
              <w:t>природу и архитектурные пейзажи Щелыкова и окрестностей</w:t>
            </w:r>
            <w:r w:rsidR="005E7199" w:rsidRPr="00B0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A" w:rsidRPr="005B7C5C" w:rsidRDefault="00567D4A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7E" w:rsidRPr="005B7C5C" w:rsidRDefault="007B237E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7B237E" w:rsidRPr="005B7C5C" w:rsidRDefault="007B237E" w:rsidP="007B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5C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567D4A" w:rsidRPr="005B7C5C" w:rsidRDefault="00FF0FBE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B237E" w:rsidRPr="005B7C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937A9" w:rsidRDefault="004937A9" w:rsidP="004937A9">
      <w:pPr>
        <w:jc w:val="center"/>
      </w:pPr>
    </w:p>
    <w:p w:rsidR="00DC7EB0" w:rsidRDefault="00DC7EB0" w:rsidP="00DE1E6A"/>
    <w:sectPr w:rsidR="00DC7EB0" w:rsidSect="004937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C"/>
    <w:rsid w:val="000D04A7"/>
    <w:rsid w:val="000E6EB5"/>
    <w:rsid w:val="000F774D"/>
    <w:rsid w:val="00110CAE"/>
    <w:rsid w:val="001717A2"/>
    <w:rsid w:val="00180DCC"/>
    <w:rsid w:val="001936F0"/>
    <w:rsid w:val="001A7827"/>
    <w:rsid w:val="001E7E68"/>
    <w:rsid w:val="001F314E"/>
    <w:rsid w:val="00205D1A"/>
    <w:rsid w:val="00210E88"/>
    <w:rsid w:val="00236DEC"/>
    <w:rsid w:val="002513B3"/>
    <w:rsid w:val="002730C3"/>
    <w:rsid w:val="002970DC"/>
    <w:rsid w:val="002C1BAB"/>
    <w:rsid w:val="002C2165"/>
    <w:rsid w:val="003638D0"/>
    <w:rsid w:val="00364D94"/>
    <w:rsid w:val="00380B29"/>
    <w:rsid w:val="003D7FA0"/>
    <w:rsid w:val="003F7DA7"/>
    <w:rsid w:val="00405B93"/>
    <w:rsid w:val="00481F51"/>
    <w:rsid w:val="00491082"/>
    <w:rsid w:val="004937A9"/>
    <w:rsid w:val="004A7133"/>
    <w:rsid w:val="00567D4A"/>
    <w:rsid w:val="005824FB"/>
    <w:rsid w:val="005B7C5C"/>
    <w:rsid w:val="005E7199"/>
    <w:rsid w:val="0060180B"/>
    <w:rsid w:val="00604283"/>
    <w:rsid w:val="00610300"/>
    <w:rsid w:val="00651633"/>
    <w:rsid w:val="006641F1"/>
    <w:rsid w:val="006745C7"/>
    <w:rsid w:val="006B5954"/>
    <w:rsid w:val="006C00EC"/>
    <w:rsid w:val="006D480E"/>
    <w:rsid w:val="006F703D"/>
    <w:rsid w:val="00701902"/>
    <w:rsid w:val="007B1945"/>
    <w:rsid w:val="007B237E"/>
    <w:rsid w:val="00841066"/>
    <w:rsid w:val="0085119A"/>
    <w:rsid w:val="008704F9"/>
    <w:rsid w:val="00876AC0"/>
    <w:rsid w:val="008967A0"/>
    <w:rsid w:val="008D3F8C"/>
    <w:rsid w:val="008E1F34"/>
    <w:rsid w:val="008E3501"/>
    <w:rsid w:val="008F0ED8"/>
    <w:rsid w:val="00911012"/>
    <w:rsid w:val="009140CC"/>
    <w:rsid w:val="009B1C92"/>
    <w:rsid w:val="00A053DD"/>
    <w:rsid w:val="00A44D85"/>
    <w:rsid w:val="00A53346"/>
    <w:rsid w:val="00A56500"/>
    <w:rsid w:val="00A927F4"/>
    <w:rsid w:val="00AE15F3"/>
    <w:rsid w:val="00B05B8C"/>
    <w:rsid w:val="00B07D04"/>
    <w:rsid w:val="00B524CC"/>
    <w:rsid w:val="00CE6417"/>
    <w:rsid w:val="00D32F84"/>
    <w:rsid w:val="00D3572C"/>
    <w:rsid w:val="00D505C0"/>
    <w:rsid w:val="00DB782A"/>
    <w:rsid w:val="00DC7EB0"/>
    <w:rsid w:val="00DD2D10"/>
    <w:rsid w:val="00DE1E6A"/>
    <w:rsid w:val="00E10EA5"/>
    <w:rsid w:val="00E30500"/>
    <w:rsid w:val="00E43B8D"/>
    <w:rsid w:val="00E56509"/>
    <w:rsid w:val="00E7076E"/>
    <w:rsid w:val="00E80D67"/>
    <w:rsid w:val="00E86ED1"/>
    <w:rsid w:val="00E95540"/>
    <w:rsid w:val="00EF4AB1"/>
    <w:rsid w:val="00EF52B4"/>
    <w:rsid w:val="00FA587B"/>
    <w:rsid w:val="00FB33DC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3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lykovo.lit@mail.ru" TargetMode="External"/><Relationship Id="rId13" Type="http://schemas.openxmlformats.org/officeDocument/2006/relationships/hyperlink" Target="mailto:schelykovo.lit@mail.ru" TargetMode="External"/><Relationship Id="rId18" Type="http://schemas.openxmlformats.org/officeDocument/2006/relationships/hyperlink" Target="mailto:schelykovo.lit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chelykovo.lit@mail.ru" TargetMode="External"/><Relationship Id="rId12" Type="http://schemas.openxmlformats.org/officeDocument/2006/relationships/hyperlink" Target="mailto:schelykovo.lit@mail.ru" TargetMode="External"/><Relationship Id="rId17" Type="http://schemas.openxmlformats.org/officeDocument/2006/relationships/hyperlink" Target="mailto:schelykovo.lit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elykovo.lit@mail.ru" TargetMode="External"/><Relationship Id="rId20" Type="http://schemas.openxmlformats.org/officeDocument/2006/relationships/hyperlink" Target="mailto:schelykovo.lit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elykovo.lit@mail.ru" TargetMode="External"/><Relationship Id="rId11" Type="http://schemas.openxmlformats.org/officeDocument/2006/relationships/hyperlink" Target="mailto:schelykovo.lit@mail.ru" TargetMode="External"/><Relationship Id="rId5" Type="http://schemas.openxmlformats.org/officeDocument/2006/relationships/hyperlink" Target="mailto:schelykovo.lit@mail.ru" TargetMode="External"/><Relationship Id="rId15" Type="http://schemas.openxmlformats.org/officeDocument/2006/relationships/hyperlink" Target="mailto:schelykovo.lit@mail.ru" TargetMode="External"/><Relationship Id="rId10" Type="http://schemas.openxmlformats.org/officeDocument/2006/relationships/hyperlink" Target="mailto:schelykovo.lit@mail.ru" TargetMode="External"/><Relationship Id="rId19" Type="http://schemas.openxmlformats.org/officeDocument/2006/relationships/hyperlink" Target="mailto:schelykovo.li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elykovo.lit@mail.ru" TargetMode="External"/><Relationship Id="rId14" Type="http://schemas.openxmlformats.org/officeDocument/2006/relationships/hyperlink" Target="mailto:schelykovo.lit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dcterms:created xsi:type="dcterms:W3CDTF">2020-12-01T09:32:00Z</dcterms:created>
  <dcterms:modified xsi:type="dcterms:W3CDTF">2021-12-22T07:33:00Z</dcterms:modified>
</cp:coreProperties>
</file>